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01" w:rsidRPr="000973D8" w:rsidRDefault="00A92001" w:rsidP="00A92001">
      <w:pPr>
        <w:jc w:val="center"/>
        <w:rPr>
          <w:rFonts w:ascii="Times New Roman" w:hAnsi="Times New Roman"/>
          <w:b/>
        </w:rPr>
      </w:pPr>
      <w:r w:rsidRPr="000973D8">
        <w:rPr>
          <w:rFonts w:ascii="Times New Roman" w:hAnsi="Times New Roman"/>
          <w:b/>
        </w:rPr>
        <w:t>RAMOWY PROGRAM NAUCZANIA rok akademicki 201</w:t>
      </w:r>
      <w:r w:rsidR="0067212B">
        <w:rPr>
          <w:rFonts w:ascii="Times New Roman" w:hAnsi="Times New Roman"/>
          <w:b/>
        </w:rPr>
        <w:t>5</w:t>
      </w:r>
      <w:r w:rsidRPr="000973D8">
        <w:rPr>
          <w:rFonts w:ascii="Times New Roman" w:hAnsi="Times New Roman"/>
          <w:b/>
        </w:rPr>
        <w:t>/201</w:t>
      </w:r>
      <w:r w:rsidR="0067212B">
        <w:rPr>
          <w:rFonts w:ascii="Times New Roman" w:hAnsi="Times New Roman"/>
          <w:b/>
        </w:rPr>
        <w:t>6</w:t>
      </w:r>
    </w:p>
    <w:p w:rsidR="00A92001" w:rsidRPr="000973D8" w:rsidRDefault="00A92001" w:rsidP="00A92001">
      <w:pPr>
        <w:jc w:val="center"/>
        <w:rPr>
          <w:rFonts w:ascii="Times New Roman" w:hAnsi="Times New Roman"/>
          <w:b/>
          <w:color w:val="FF0000"/>
        </w:rPr>
      </w:pPr>
      <w:r w:rsidRPr="000973D8">
        <w:rPr>
          <w:rFonts w:ascii="Times New Roman" w:hAnsi="Times New Roman"/>
          <w:b/>
          <w:color w:val="FF0000"/>
        </w:rPr>
        <w:t xml:space="preserve">I ROK – Kierunek: Zdrowie publiczne, </w:t>
      </w:r>
      <w:proofErr w:type="spellStart"/>
      <w:r w:rsidRPr="000973D8">
        <w:rPr>
          <w:rFonts w:ascii="Times New Roman" w:hAnsi="Times New Roman"/>
          <w:b/>
          <w:color w:val="FF0000"/>
        </w:rPr>
        <w:t>specj</w:t>
      </w:r>
      <w:proofErr w:type="spellEnd"/>
      <w:r w:rsidRPr="000973D8">
        <w:rPr>
          <w:rFonts w:ascii="Times New Roman" w:hAnsi="Times New Roman"/>
          <w:b/>
          <w:color w:val="FF0000"/>
        </w:rPr>
        <w:t>.: Higiena dentystyczna-stacjonarna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938"/>
        <w:gridCol w:w="1060"/>
        <w:gridCol w:w="1134"/>
        <w:gridCol w:w="1134"/>
        <w:gridCol w:w="1134"/>
        <w:gridCol w:w="1134"/>
        <w:gridCol w:w="1080"/>
      </w:tblGrid>
      <w:tr w:rsidR="00A92001" w:rsidRPr="000973D8" w:rsidTr="00892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67212B" w:rsidRDefault="00A92001" w:rsidP="00E55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B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Liczba</w:t>
            </w:r>
          </w:p>
          <w:p w:rsidR="00A92001" w:rsidRPr="007F18A7" w:rsidRDefault="00A92001" w:rsidP="00892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godzin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Seminaria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Egz</w:t>
            </w:r>
            <w:proofErr w:type="spellEnd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ECTS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anatomii i fizjologii człowieka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histologii i embriologii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Budowa i rozwój narządu żucia</w:t>
            </w:r>
          </w:p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512FE6" w:rsidRDefault="007F1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Fizjologia narządu żucia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512FE6" w:rsidRDefault="007F1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 xml:space="preserve">Mikrobiologia i zasady higieny w stomatologii – cz. </w:t>
            </w:r>
            <w:r w:rsidR="00DD5952"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Psychologiczne aspekty pracy z pacjentem stomatologicznym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 xml:space="preserve">Stomatologia dziecięca + ćwiczenia zawodowe – cz. </w:t>
            </w:r>
            <w:r w:rsidR="00DD5952"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Materiałoznawstwo stomatologiczne w stomatologii zachowawczej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 xml:space="preserve">Promocja zdrowia z elementami edukacji zdrowotnej – cz. </w:t>
            </w:r>
            <w:r w:rsidR="00DD5952">
              <w:rPr>
                <w:rFonts w:ascii="Times New Roman" w:hAnsi="Times New Roman"/>
                <w:sz w:val="22"/>
                <w:szCs w:val="22"/>
              </w:rPr>
              <w:t>1/3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Rozwój psychofizyczny człowieka</w:t>
            </w:r>
          </w:p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Etyka zawodowa w pracy personelu medycznego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Systemy informacyjne w higienie stomatologicznej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Język obcy kontynuowany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E4560F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Stomatologia zachowawcza + ćwiczenia zawodowe</w:t>
            </w:r>
            <w:r w:rsidR="00DD5952">
              <w:rPr>
                <w:rFonts w:ascii="Times New Roman" w:hAnsi="Times New Roman"/>
                <w:sz w:val="22"/>
                <w:szCs w:val="22"/>
              </w:rPr>
              <w:t xml:space="preserve"> - cz. 1/2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Biofizyka w diagnostyce i profilaktyce stomatologicznej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E4560F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Biochemia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socjologii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ochrony środowiska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demografii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Wychowanie fizyczne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Szkolenie BHP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Szkolenie biblioteczne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Praktyka wakacyjna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922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 w:rsidR="00CD3079" w:rsidRPr="00ED5BF2" w:rsidRDefault="00A92001" w:rsidP="00ED5BF2">
      <w:pPr>
        <w:rPr>
          <w:rFonts w:ascii="Times New Roman" w:hAnsi="Times New Roman"/>
        </w:rPr>
      </w:pPr>
      <w:r w:rsidRPr="000973D8">
        <w:rPr>
          <w:rFonts w:ascii="Times New Roman" w:hAnsi="Times New Roman"/>
        </w:rPr>
        <w:t xml:space="preserve">Do zaliczenia I roku studiów wymagana jest liczba </w:t>
      </w:r>
      <w:r w:rsidRPr="000973D8">
        <w:rPr>
          <w:rFonts w:ascii="Times New Roman" w:hAnsi="Times New Roman"/>
          <w:b/>
        </w:rPr>
        <w:t>60</w:t>
      </w:r>
      <w:r w:rsidRPr="000973D8">
        <w:rPr>
          <w:rFonts w:ascii="Times New Roman" w:hAnsi="Times New Roman"/>
        </w:rPr>
        <w:t xml:space="preserve"> punktów kredytowych, w tym </w:t>
      </w:r>
      <w:r w:rsidRPr="000973D8">
        <w:rPr>
          <w:rFonts w:ascii="Times New Roman" w:hAnsi="Times New Roman"/>
          <w:b/>
        </w:rPr>
        <w:t>5</w:t>
      </w:r>
      <w:r w:rsidR="00A462C5">
        <w:rPr>
          <w:rFonts w:ascii="Times New Roman" w:hAnsi="Times New Roman"/>
          <w:b/>
        </w:rPr>
        <w:t>6</w:t>
      </w:r>
      <w:r w:rsidRPr="000973D8">
        <w:rPr>
          <w:rFonts w:ascii="Times New Roman" w:hAnsi="Times New Roman"/>
        </w:rPr>
        <w:t xml:space="preserve"> </w:t>
      </w:r>
      <w:proofErr w:type="spellStart"/>
      <w:r w:rsidRPr="000973D8">
        <w:rPr>
          <w:rFonts w:ascii="Times New Roman" w:hAnsi="Times New Roman"/>
        </w:rPr>
        <w:t>pkt</w:t>
      </w:r>
      <w:proofErr w:type="spellEnd"/>
      <w:r w:rsidRPr="000973D8">
        <w:rPr>
          <w:rFonts w:ascii="Times New Roman" w:hAnsi="Times New Roman"/>
        </w:rPr>
        <w:t xml:space="preserve"> z przedmiotów obowiązkowych i </w:t>
      </w:r>
      <w:r w:rsidR="00A462C5">
        <w:rPr>
          <w:rFonts w:ascii="Times New Roman" w:hAnsi="Times New Roman"/>
          <w:b/>
        </w:rPr>
        <w:t>4</w:t>
      </w:r>
      <w:r w:rsidRPr="000973D8">
        <w:rPr>
          <w:rFonts w:ascii="Times New Roman" w:hAnsi="Times New Roman"/>
        </w:rPr>
        <w:t xml:space="preserve"> </w:t>
      </w:r>
      <w:proofErr w:type="spellStart"/>
      <w:proofErr w:type="gramStart"/>
      <w:r w:rsidRPr="000973D8">
        <w:rPr>
          <w:rFonts w:ascii="Times New Roman" w:hAnsi="Times New Roman"/>
        </w:rPr>
        <w:t>pkt</w:t>
      </w:r>
      <w:proofErr w:type="spellEnd"/>
      <w:r w:rsidRPr="000973D8">
        <w:rPr>
          <w:rFonts w:ascii="Times New Roman" w:hAnsi="Times New Roman"/>
        </w:rPr>
        <w:t xml:space="preserve">  z</w:t>
      </w:r>
      <w:proofErr w:type="gramEnd"/>
      <w:r w:rsidRPr="000973D8">
        <w:rPr>
          <w:rFonts w:ascii="Times New Roman" w:hAnsi="Times New Roman"/>
        </w:rPr>
        <w:t xml:space="preserve"> przedmiotów fakultatywnych.</w:t>
      </w:r>
    </w:p>
    <w:p w:rsidR="007167C4" w:rsidRDefault="007167C4" w:rsidP="007167C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RAMOWY PROGRAM NAUCZANIA</w:t>
      </w:r>
      <w:r w:rsidR="0067212B">
        <w:rPr>
          <w:rFonts w:ascii="Times New Roman" w:hAnsi="Times New Roman"/>
          <w:b/>
          <w:sz w:val="22"/>
          <w:szCs w:val="22"/>
        </w:rPr>
        <w:t xml:space="preserve"> – </w:t>
      </w:r>
      <w:proofErr w:type="gramStart"/>
      <w:r w:rsidR="0067212B">
        <w:rPr>
          <w:rFonts w:ascii="Times New Roman" w:hAnsi="Times New Roman"/>
          <w:b/>
          <w:sz w:val="22"/>
          <w:szCs w:val="22"/>
        </w:rPr>
        <w:t>STANDARD  rok</w:t>
      </w:r>
      <w:proofErr w:type="gramEnd"/>
      <w:r w:rsidR="0067212B">
        <w:rPr>
          <w:rFonts w:ascii="Times New Roman" w:hAnsi="Times New Roman"/>
          <w:b/>
          <w:sz w:val="22"/>
          <w:szCs w:val="22"/>
        </w:rPr>
        <w:t xml:space="preserve"> akademicki 2015/2016</w:t>
      </w:r>
    </w:p>
    <w:p w:rsidR="007167C4" w:rsidRDefault="007167C4" w:rsidP="007167C4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II ROK – Kierunek: Zdrowie publiczne,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specj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>.: Higiena dentystyczna-stacjonarna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19"/>
        <w:gridCol w:w="992"/>
        <w:gridCol w:w="1134"/>
        <w:gridCol w:w="992"/>
        <w:gridCol w:w="1134"/>
        <w:gridCol w:w="1134"/>
        <w:gridCol w:w="992"/>
        <w:gridCol w:w="1134"/>
      </w:tblGrid>
      <w:tr w:rsidR="007167C4" w:rsidTr="00716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Pr="0067212B" w:rsidRDefault="007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B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godzin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Egz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Zal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zachowawcza + ćwiczenia zawodowe – cz.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dziecięca + ćwiczenia zawodowe- cz.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Mikrobiologia i zasady higieny w stomatologii – cz. 2/2</w:t>
            </w:r>
          </w:p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Materiałoznawstwo stomatologiczne w protetyce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Dieta i żywienie człowieka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Ergonomia w stomatologii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Promocja zdrowia z elementami edukacji zdrowotnej – cz.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Patologia jamy ustnej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Patomorfologia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Patofiozjologia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narządu żucia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Biologia z elementami parazytologii i genetyki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zachowań zdrowotnych</w:t>
            </w:r>
            <w:r w:rsidR="00B06B47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zbieranie wywiadu środowiskowego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System opieki zdrowotnej w Polsce w aspekcie zdrowia publicznego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epidemiologii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Informatyka w praktyce zawodowej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Farmakologia stomatologiczna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Zasady wykonywania prac dyplomowych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informacji naukowej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obcy kontynuowany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wakacyjna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895</w:t>
            </w:r>
          </w:p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541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167C4" w:rsidRDefault="007167C4" w:rsidP="007167C4">
      <w:pPr>
        <w:rPr>
          <w:rFonts w:ascii="Times New Roman" w:hAnsi="Times New Roman"/>
          <w:b/>
          <w:sz w:val="24"/>
          <w:szCs w:val="24"/>
        </w:rPr>
      </w:pPr>
    </w:p>
    <w:p w:rsidR="007167C4" w:rsidRDefault="007167C4" w:rsidP="007167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zaliczenia II roku studiów wymagana jest liczba </w:t>
      </w:r>
      <w:r>
        <w:rPr>
          <w:rFonts w:ascii="Times New Roman" w:hAnsi="Times New Roman"/>
          <w:b/>
        </w:rPr>
        <w:t>60</w:t>
      </w:r>
      <w:r>
        <w:rPr>
          <w:rFonts w:ascii="Times New Roman" w:hAnsi="Times New Roman"/>
        </w:rPr>
        <w:t xml:space="preserve"> punktów kredytowych, w tym </w:t>
      </w:r>
      <w:r>
        <w:rPr>
          <w:rFonts w:ascii="Times New Roman" w:hAnsi="Times New Roman"/>
          <w:b/>
        </w:rPr>
        <w:t>57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z przedmiotów obowiązkowych i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z przedmiotów fakultatywnych.</w:t>
      </w:r>
    </w:p>
    <w:p w:rsidR="007167C4" w:rsidRDefault="007167C4" w:rsidP="007167C4">
      <w:pPr>
        <w:rPr>
          <w:rFonts w:ascii="Times New Roman" w:hAnsi="Times New Roman"/>
        </w:rPr>
      </w:pPr>
      <w:r>
        <w:rPr>
          <w:rFonts w:ascii="Times New Roman" w:hAnsi="Times New Roman"/>
        </w:rPr>
        <w:t>Program zgodny z obowiązującymi standardami nauczania-Rozporządzenie Ministra Nauki i Szkolnictwa Wyższego z dnia 12 lipca 2007r.</w:t>
      </w:r>
    </w:p>
    <w:p w:rsidR="00CD3079" w:rsidRDefault="00CD3079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304FCD">
      <w:pPr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9EE" w:rsidRDefault="003A59EE" w:rsidP="003A59E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RAMOWY PROGRAM NAUCZANIA – </w:t>
      </w:r>
      <w:proofErr w:type="gramStart"/>
      <w:r>
        <w:rPr>
          <w:rFonts w:ascii="Times New Roman" w:hAnsi="Times New Roman"/>
          <w:b/>
          <w:sz w:val="22"/>
          <w:szCs w:val="22"/>
        </w:rPr>
        <w:t>STANDARD  rok</w:t>
      </w:r>
      <w:proofErr w:type="gramEnd"/>
      <w:r w:rsidR="0067212B">
        <w:rPr>
          <w:rFonts w:ascii="Times New Roman" w:hAnsi="Times New Roman"/>
          <w:b/>
          <w:sz w:val="22"/>
          <w:szCs w:val="22"/>
        </w:rPr>
        <w:t xml:space="preserve"> akademicki 2015/2016</w:t>
      </w:r>
    </w:p>
    <w:p w:rsidR="003A59EE" w:rsidRDefault="003A59EE" w:rsidP="003A59EE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III ROK – Kierunek: Zdrowie publiczne,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specj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>.: Higiena dentystyczna-stacjonarna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06"/>
        <w:gridCol w:w="992"/>
        <w:gridCol w:w="1134"/>
        <w:gridCol w:w="993"/>
        <w:gridCol w:w="1134"/>
        <w:gridCol w:w="1134"/>
        <w:gridCol w:w="992"/>
        <w:gridCol w:w="1134"/>
      </w:tblGrid>
      <w:tr w:rsidR="00304FCD" w:rsidRPr="006B257C" w:rsidTr="00007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Liczba</w:t>
            </w:r>
          </w:p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257C">
              <w:rPr>
                <w:rFonts w:ascii="Times New Roman" w:hAnsi="Times New Roman"/>
                <w:b/>
              </w:rPr>
              <w:t>godzin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257C">
              <w:rPr>
                <w:rFonts w:ascii="Times New Roman" w:hAnsi="Times New Roman"/>
                <w:b/>
              </w:rPr>
              <w:t>Egz</w:t>
            </w:r>
            <w:proofErr w:type="spellEnd"/>
            <w:r w:rsidRPr="006B257C">
              <w:rPr>
                <w:rFonts w:ascii="Times New Roman" w:hAnsi="Times New Roman"/>
                <w:b/>
              </w:rPr>
              <w:t>/</w:t>
            </w:r>
            <w:proofErr w:type="spellStart"/>
            <w:r w:rsidRPr="006B257C">
              <w:rPr>
                <w:rFonts w:ascii="Times New Roman" w:hAnsi="Times New Roman"/>
                <w:b/>
              </w:rPr>
              <w:t>Zal</w:t>
            </w:r>
            <w:proofErr w:type="spellEnd"/>
            <w:r w:rsidRPr="006B257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ECTS</w:t>
            </w:r>
          </w:p>
        </w:tc>
      </w:tr>
      <w:tr w:rsidR="00304FCD" w:rsidRPr="006B257C" w:rsidTr="0000731A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EA4485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Protetyka stomatologiczna-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48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6B257C" w:rsidTr="0000731A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EA4485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Chirurgia </w:t>
            </w:r>
            <w:r w:rsidRPr="00EA4485">
              <w:rPr>
                <w:rFonts w:ascii="Times New Roman" w:hAnsi="Times New Roman"/>
                <w:sz w:val="22"/>
                <w:szCs w:val="22"/>
              </w:rPr>
              <w:t>stomatologiczna-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48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1710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17109">
              <w:rPr>
                <w:rFonts w:ascii="Times New Roman" w:hAnsi="Times New Roman"/>
                <w:sz w:val="22"/>
                <w:szCs w:val="22"/>
              </w:rPr>
              <w:t>Ortodoncja  i</w:t>
            </w:r>
            <w:proofErr w:type="gramEnd"/>
            <w:r w:rsidRPr="00217109">
              <w:rPr>
                <w:rFonts w:ascii="Times New Roman" w:hAnsi="Times New Roman"/>
                <w:sz w:val="22"/>
                <w:szCs w:val="22"/>
              </w:rPr>
              <w:t xml:space="preserve"> praktyka zawodowa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B6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32B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Materiałoznawstwo stomatologiczne w ortodoncji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Radiologia stomatologiczna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Pierwsza pomoc w stanach nagłych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Choroby zakaźne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Dermatologia i wenerologia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Podstawy ekonomii, marketingu i zarządzania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9B47E3" w:rsidRDefault="00304FCD" w:rsidP="000073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47E3">
              <w:rPr>
                <w:rFonts w:ascii="Times New Roman" w:hAnsi="Times New Roman"/>
                <w:b/>
                <w:sz w:val="22"/>
                <w:szCs w:val="22"/>
              </w:rPr>
              <w:t>Promocja zdrowia z 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ementami edukacji zdrowotnej –cz. 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303E0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03E0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Przepisy prawne dotyczące praktyki stomatologicznej i prowadzenia dokumentacji medycznej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Opieka stomatologiczna w placówkach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Profilaktyka zagrożeń w zawodzie higienistki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Seminarium licencjackie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04FCD" w:rsidRPr="00CD3079" w:rsidTr="0000731A">
        <w:trPr>
          <w:trHeight w:hRule="exact"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9B47E3" w:rsidRDefault="00304FCD" w:rsidP="000073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47E3">
              <w:rPr>
                <w:rFonts w:ascii="Times New Roman" w:hAnsi="Times New Roman"/>
                <w:b/>
                <w:sz w:val="22"/>
                <w:szCs w:val="22"/>
              </w:rPr>
              <w:t xml:space="preserve">Kształcenie umiejętności praktycznych w specjalistycznym gabinecie </w:t>
            </w:r>
            <w:proofErr w:type="spellStart"/>
            <w:r w:rsidRPr="009B47E3">
              <w:rPr>
                <w:rFonts w:ascii="Times New Roman" w:hAnsi="Times New Roman"/>
                <w:b/>
                <w:sz w:val="22"/>
                <w:szCs w:val="22"/>
              </w:rPr>
              <w:t>stom</w:t>
            </w:r>
            <w:proofErr w:type="spellEnd"/>
            <w:r w:rsidRPr="009B47E3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303E0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03E0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04FCD" w:rsidRPr="00CD3079" w:rsidTr="0000731A">
        <w:trPr>
          <w:trHeight w:hRule="exact"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Kształcenie umiejętności praktycznych </w:t>
            </w:r>
            <w:proofErr w:type="gramStart"/>
            <w:r w:rsidRPr="00CD3079">
              <w:rPr>
                <w:rFonts w:ascii="Times New Roman" w:hAnsi="Times New Roman"/>
                <w:sz w:val="22"/>
                <w:szCs w:val="22"/>
              </w:rPr>
              <w:t>w  stomatologii</w:t>
            </w:r>
            <w:proofErr w:type="gramEnd"/>
            <w:r w:rsidRPr="00CD3079">
              <w:rPr>
                <w:rFonts w:ascii="Times New Roman" w:hAnsi="Times New Roman"/>
                <w:sz w:val="22"/>
                <w:szCs w:val="22"/>
              </w:rPr>
              <w:t xml:space="preserve"> ogólnej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Fizjoterapia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3079"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 w:rsidR="00304FCD" w:rsidRDefault="00304FCD" w:rsidP="00304FCD">
      <w:pPr>
        <w:rPr>
          <w:rFonts w:ascii="Times New Roman" w:hAnsi="Times New Roman"/>
        </w:rPr>
      </w:pPr>
    </w:p>
    <w:p w:rsidR="00304FCD" w:rsidRPr="006B257C" w:rsidRDefault="00304FCD" w:rsidP="00304FCD">
      <w:pPr>
        <w:rPr>
          <w:rFonts w:ascii="Times New Roman" w:hAnsi="Times New Roman"/>
        </w:rPr>
      </w:pPr>
    </w:p>
    <w:p w:rsidR="00304FCD" w:rsidRPr="002F4842" w:rsidRDefault="00304FCD" w:rsidP="00304FCD">
      <w:pPr>
        <w:rPr>
          <w:rFonts w:ascii="Times New Roman" w:hAnsi="Times New Roman"/>
          <w:sz w:val="22"/>
          <w:szCs w:val="22"/>
        </w:rPr>
      </w:pPr>
      <w:r w:rsidRPr="002F4842">
        <w:rPr>
          <w:rFonts w:ascii="Times New Roman" w:hAnsi="Times New Roman"/>
          <w:sz w:val="22"/>
          <w:szCs w:val="22"/>
        </w:rPr>
        <w:t xml:space="preserve">Do zaliczenia III roku studiów wymagana jest liczba </w:t>
      </w:r>
      <w:r w:rsidRPr="002F4842">
        <w:rPr>
          <w:rFonts w:ascii="Times New Roman" w:hAnsi="Times New Roman"/>
          <w:b/>
          <w:sz w:val="22"/>
          <w:szCs w:val="22"/>
        </w:rPr>
        <w:t>60</w:t>
      </w:r>
      <w:r w:rsidRPr="002F4842">
        <w:rPr>
          <w:rFonts w:ascii="Times New Roman" w:hAnsi="Times New Roman"/>
          <w:sz w:val="22"/>
          <w:szCs w:val="22"/>
        </w:rPr>
        <w:t xml:space="preserve"> punktów kredytowych, w tym </w:t>
      </w:r>
      <w:r w:rsidRPr="002F4842">
        <w:rPr>
          <w:rFonts w:ascii="Times New Roman" w:hAnsi="Times New Roman"/>
          <w:b/>
          <w:sz w:val="22"/>
          <w:szCs w:val="22"/>
        </w:rPr>
        <w:t>57</w:t>
      </w:r>
      <w:r w:rsidRPr="002F48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F4842">
        <w:rPr>
          <w:rFonts w:ascii="Times New Roman" w:hAnsi="Times New Roman"/>
          <w:sz w:val="22"/>
          <w:szCs w:val="22"/>
        </w:rPr>
        <w:t>pkt</w:t>
      </w:r>
      <w:proofErr w:type="spellEnd"/>
      <w:r w:rsidRPr="002F4842">
        <w:rPr>
          <w:rFonts w:ascii="Times New Roman" w:hAnsi="Times New Roman"/>
          <w:sz w:val="22"/>
          <w:szCs w:val="22"/>
        </w:rPr>
        <w:t xml:space="preserve"> z przedmiotów obowiązkowych i </w:t>
      </w:r>
      <w:r w:rsidRPr="002F4842">
        <w:rPr>
          <w:rFonts w:ascii="Times New Roman" w:hAnsi="Times New Roman"/>
          <w:b/>
          <w:sz w:val="22"/>
          <w:szCs w:val="22"/>
        </w:rPr>
        <w:t>3</w:t>
      </w:r>
      <w:r w:rsidRPr="002F4842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2F4842">
        <w:rPr>
          <w:rFonts w:ascii="Times New Roman" w:hAnsi="Times New Roman"/>
          <w:sz w:val="22"/>
          <w:szCs w:val="22"/>
        </w:rPr>
        <w:t>pkt</w:t>
      </w:r>
      <w:proofErr w:type="spellEnd"/>
      <w:r w:rsidRPr="002F4842">
        <w:rPr>
          <w:rFonts w:ascii="Times New Roman" w:hAnsi="Times New Roman"/>
          <w:sz w:val="22"/>
          <w:szCs w:val="22"/>
        </w:rPr>
        <w:t xml:space="preserve">  z</w:t>
      </w:r>
      <w:proofErr w:type="gramEnd"/>
      <w:r w:rsidRPr="002F4842">
        <w:rPr>
          <w:rFonts w:ascii="Times New Roman" w:hAnsi="Times New Roman"/>
          <w:sz w:val="22"/>
          <w:szCs w:val="22"/>
        </w:rPr>
        <w:t xml:space="preserve"> przedmiotów fakultatywnych.</w:t>
      </w:r>
    </w:p>
    <w:p w:rsidR="00304FCD" w:rsidRPr="002F4842" w:rsidRDefault="00304FCD" w:rsidP="00304FCD">
      <w:pPr>
        <w:rPr>
          <w:rFonts w:ascii="Times New Roman" w:hAnsi="Times New Roman"/>
          <w:sz w:val="22"/>
          <w:szCs w:val="22"/>
        </w:rPr>
      </w:pPr>
      <w:r w:rsidRPr="002F4842">
        <w:rPr>
          <w:rFonts w:ascii="Times New Roman" w:hAnsi="Times New Roman"/>
          <w:sz w:val="22"/>
          <w:szCs w:val="22"/>
        </w:rPr>
        <w:t xml:space="preserve">Program zgodny z obowiązującymi standardami nauczania </w:t>
      </w:r>
      <w:r>
        <w:rPr>
          <w:rFonts w:ascii="Times New Roman" w:hAnsi="Times New Roman"/>
          <w:sz w:val="22"/>
          <w:szCs w:val="22"/>
        </w:rPr>
        <w:t>-</w:t>
      </w:r>
      <w:r w:rsidRPr="002F4842">
        <w:rPr>
          <w:rFonts w:ascii="Times New Roman" w:hAnsi="Times New Roman"/>
          <w:sz w:val="22"/>
          <w:szCs w:val="22"/>
        </w:rPr>
        <w:t>Rozporządzenie Ministra Nauki i Szkolnictwa Wyższego z dnia 12 lipca 2007r.</w:t>
      </w: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338" w:rsidRDefault="00F80338" w:rsidP="00304FCD">
      <w:pPr>
        <w:rPr>
          <w:rFonts w:ascii="Times New Roman" w:hAnsi="Times New Roman"/>
          <w:b/>
          <w:sz w:val="24"/>
          <w:szCs w:val="24"/>
        </w:rPr>
      </w:pPr>
    </w:p>
    <w:p w:rsidR="00F80338" w:rsidRDefault="00F80338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338" w:rsidRDefault="00F80338" w:rsidP="00F803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RAMOWY PROGRAM NAUCZANIA – </w:t>
      </w:r>
      <w:proofErr w:type="gramStart"/>
      <w:r>
        <w:rPr>
          <w:rFonts w:ascii="Times New Roman" w:hAnsi="Times New Roman"/>
          <w:b/>
          <w:sz w:val="24"/>
          <w:szCs w:val="24"/>
        </w:rPr>
        <w:t>STANDARD  rok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akademicki </w:t>
      </w:r>
      <w:r w:rsidR="0067212B">
        <w:rPr>
          <w:rFonts w:ascii="Times New Roman" w:hAnsi="Times New Roman"/>
          <w:b/>
          <w:sz w:val="24"/>
          <w:szCs w:val="24"/>
        </w:rPr>
        <w:t>2015/2016</w:t>
      </w:r>
    </w:p>
    <w:p w:rsidR="00F80338" w:rsidRDefault="00F80338" w:rsidP="00F8033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I ROK – Kierunek: Zdrowie publiczne,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</w:rPr>
        <w:t>specj</w:t>
      </w:r>
      <w:proofErr w:type="spellEnd"/>
      <w:r>
        <w:rPr>
          <w:rFonts w:ascii="Times New Roman" w:hAnsi="Times New Roman"/>
          <w:b/>
          <w:color w:val="00B050"/>
          <w:sz w:val="24"/>
          <w:szCs w:val="24"/>
        </w:rPr>
        <w:t>.: Higiena dentystyczna-niestacjonarna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405"/>
        <w:gridCol w:w="992"/>
        <w:gridCol w:w="1134"/>
        <w:gridCol w:w="993"/>
        <w:gridCol w:w="1134"/>
        <w:gridCol w:w="1134"/>
        <w:gridCol w:w="992"/>
        <w:gridCol w:w="1134"/>
      </w:tblGrid>
      <w:tr w:rsidR="00F80338" w:rsidTr="00F803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Pr="0067212B" w:rsidRDefault="00F80338" w:rsidP="0067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B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godzin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Seminaria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Egz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Zal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anatomii i fizjologii człowieka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histologii i embriologii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8" w:rsidRDefault="00F803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Budowa i rozwój narządu żucia</w:t>
            </w:r>
          </w:p>
          <w:p w:rsidR="00F80338" w:rsidRDefault="00F803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Pr="00512FE6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Fizjologia narządu żucia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Pr="00512FE6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Mikrobiologia i zasady higieny w stomatologii – cz.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Psychologiczne aspekty pracy z pacjentem stomatologicznym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dziecięca +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Materiałoznawstwo stomatologiczne w stomatologii zachowawczej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Promocja zdrowia z elementami edukacji zdrowotnej – cz.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Historia Filozofii/ Historia Współczesnej Europy - Fakultet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Etyka zawodowa w pracy personelu medycznego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Systemy informacyjne w higienie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Stomatologia zachowawcza+ ćwiczenia zawodowe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Biofizyka w diagnostyce i profilaktyce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socjologii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ochrony środowiska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demografii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Szkolenie BHP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Szkolenie biblioteczne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80338" w:rsidTr="00F80338">
        <w:trPr>
          <w:trHeight w:hRule="exact"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projektowania i analizy obrazów w Technice i Higienie dentystycznej - Fakultet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 w:rsidR="00F80338" w:rsidRDefault="00F80338" w:rsidP="00F803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zaliczenia I roku studiów wymagana jest liczba 60 punktów kredytowych, w tym </w:t>
      </w:r>
      <w:r>
        <w:rPr>
          <w:rFonts w:ascii="Times New Roman" w:hAnsi="Times New Roman"/>
          <w:b/>
          <w:sz w:val="22"/>
          <w:szCs w:val="22"/>
        </w:rPr>
        <w:t>56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z przedmiotów obowiązkowych i 4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 z</w:t>
      </w:r>
      <w:proofErr w:type="gramEnd"/>
      <w:r>
        <w:rPr>
          <w:rFonts w:ascii="Times New Roman" w:hAnsi="Times New Roman"/>
          <w:sz w:val="22"/>
          <w:szCs w:val="22"/>
        </w:rPr>
        <w:t xml:space="preserve"> przedmiotów fakultatywnych.</w:t>
      </w:r>
    </w:p>
    <w:p w:rsidR="00F80338" w:rsidRDefault="00F80338" w:rsidP="00F803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zgodny z obowiązującymi standardami nauczania -Rozporządzenie Ministra Nauki i Szkolnictwa Wyższego z dnia 12 lipca 2007r.</w:t>
      </w:r>
    </w:p>
    <w:p w:rsidR="00F80338" w:rsidRDefault="00F80338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80338" w:rsidSect="00385BA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EC6"/>
    <w:multiLevelType w:val="hybridMultilevel"/>
    <w:tmpl w:val="7CB6DCC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222E"/>
    <w:multiLevelType w:val="hybridMultilevel"/>
    <w:tmpl w:val="CB54E8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72722"/>
    <w:multiLevelType w:val="hybridMultilevel"/>
    <w:tmpl w:val="E864DC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675B"/>
    <w:rsid w:val="00075F45"/>
    <w:rsid w:val="000973D8"/>
    <w:rsid w:val="000B480F"/>
    <w:rsid w:val="000D5A5C"/>
    <w:rsid w:val="00123C04"/>
    <w:rsid w:val="00151151"/>
    <w:rsid w:val="00172BF8"/>
    <w:rsid w:val="001806F2"/>
    <w:rsid w:val="00190C9D"/>
    <w:rsid w:val="00191FC1"/>
    <w:rsid w:val="001B5CAC"/>
    <w:rsid w:val="001D4D69"/>
    <w:rsid w:val="001D7FC4"/>
    <w:rsid w:val="00201E38"/>
    <w:rsid w:val="00207A07"/>
    <w:rsid w:val="00217109"/>
    <w:rsid w:val="002229A7"/>
    <w:rsid w:val="00223E9C"/>
    <w:rsid w:val="002303E0"/>
    <w:rsid w:val="002337E1"/>
    <w:rsid w:val="00247EB6"/>
    <w:rsid w:val="0025113D"/>
    <w:rsid w:val="00280FD3"/>
    <w:rsid w:val="002C0901"/>
    <w:rsid w:val="002D45DC"/>
    <w:rsid w:val="002F4842"/>
    <w:rsid w:val="00304FCD"/>
    <w:rsid w:val="003150E1"/>
    <w:rsid w:val="00316E13"/>
    <w:rsid w:val="003347E7"/>
    <w:rsid w:val="00351CC0"/>
    <w:rsid w:val="0037796A"/>
    <w:rsid w:val="003836A3"/>
    <w:rsid w:val="00385BAA"/>
    <w:rsid w:val="003A59EE"/>
    <w:rsid w:val="003C2B4F"/>
    <w:rsid w:val="003F3D03"/>
    <w:rsid w:val="00416901"/>
    <w:rsid w:val="00442AE3"/>
    <w:rsid w:val="0044453F"/>
    <w:rsid w:val="004479D1"/>
    <w:rsid w:val="00466EB1"/>
    <w:rsid w:val="00480792"/>
    <w:rsid w:val="004923B5"/>
    <w:rsid w:val="004A2D24"/>
    <w:rsid w:val="004D2AE5"/>
    <w:rsid w:val="004D2CB4"/>
    <w:rsid w:val="00512FE6"/>
    <w:rsid w:val="0052082A"/>
    <w:rsid w:val="00527700"/>
    <w:rsid w:val="00574F62"/>
    <w:rsid w:val="00576895"/>
    <w:rsid w:val="00584924"/>
    <w:rsid w:val="00585311"/>
    <w:rsid w:val="0059054E"/>
    <w:rsid w:val="00590FF7"/>
    <w:rsid w:val="005A1993"/>
    <w:rsid w:val="005A3E6E"/>
    <w:rsid w:val="005A64FA"/>
    <w:rsid w:val="005B69B1"/>
    <w:rsid w:val="005E3914"/>
    <w:rsid w:val="006032A4"/>
    <w:rsid w:val="00606F6A"/>
    <w:rsid w:val="00644475"/>
    <w:rsid w:val="00646A51"/>
    <w:rsid w:val="00646F3D"/>
    <w:rsid w:val="00655395"/>
    <w:rsid w:val="00662D1A"/>
    <w:rsid w:val="0067212B"/>
    <w:rsid w:val="00686AD5"/>
    <w:rsid w:val="006A2CDF"/>
    <w:rsid w:val="006A5E8B"/>
    <w:rsid w:val="006B257C"/>
    <w:rsid w:val="006C111E"/>
    <w:rsid w:val="006C675B"/>
    <w:rsid w:val="006F412A"/>
    <w:rsid w:val="006F4BFB"/>
    <w:rsid w:val="007167C4"/>
    <w:rsid w:val="00726785"/>
    <w:rsid w:val="00732B65"/>
    <w:rsid w:val="00734597"/>
    <w:rsid w:val="00751065"/>
    <w:rsid w:val="00777FDF"/>
    <w:rsid w:val="007840CF"/>
    <w:rsid w:val="007954A1"/>
    <w:rsid w:val="00795FE2"/>
    <w:rsid w:val="007A144F"/>
    <w:rsid w:val="007B5BE6"/>
    <w:rsid w:val="007F18A7"/>
    <w:rsid w:val="00817FA7"/>
    <w:rsid w:val="008224C0"/>
    <w:rsid w:val="0082783D"/>
    <w:rsid w:val="00830707"/>
    <w:rsid w:val="008366B7"/>
    <w:rsid w:val="0084569C"/>
    <w:rsid w:val="0084643B"/>
    <w:rsid w:val="008477BF"/>
    <w:rsid w:val="00861D78"/>
    <w:rsid w:val="00881B29"/>
    <w:rsid w:val="00892B8B"/>
    <w:rsid w:val="00897F2E"/>
    <w:rsid w:val="008A7548"/>
    <w:rsid w:val="008B5743"/>
    <w:rsid w:val="008E7BC6"/>
    <w:rsid w:val="008F7321"/>
    <w:rsid w:val="009159ED"/>
    <w:rsid w:val="00954C30"/>
    <w:rsid w:val="0096255F"/>
    <w:rsid w:val="00981BA7"/>
    <w:rsid w:val="0098300E"/>
    <w:rsid w:val="009A33B9"/>
    <w:rsid w:val="009B47E3"/>
    <w:rsid w:val="009C67B4"/>
    <w:rsid w:val="009D7B95"/>
    <w:rsid w:val="009E4899"/>
    <w:rsid w:val="009E5290"/>
    <w:rsid w:val="009F3529"/>
    <w:rsid w:val="00A155DE"/>
    <w:rsid w:val="00A371BA"/>
    <w:rsid w:val="00A40DC7"/>
    <w:rsid w:val="00A462C5"/>
    <w:rsid w:val="00A611CA"/>
    <w:rsid w:val="00A722DB"/>
    <w:rsid w:val="00A92001"/>
    <w:rsid w:val="00AA536A"/>
    <w:rsid w:val="00AB635D"/>
    <w:rsid w:val="00AE7EFB"/>
    <w:rsid w:val="00B0265B"/>
    <w:rsid w:val="00B06B47"/>
    <w:rsid w:val="00B106BD"/>
    <w:rsid w:val="00B14A87"/>
    <w:rsid w:val="00B66827"/>
    <w:rsid w:val="00BB2B9E"/>
    <w:rsid w:val="00BC1077"/>
    <w:rsid w:val="00BC53E5"/>
    <w:rsid w:val="00C065FB"/>
    <w:rsid w:val="00C07C15"/>
    <w:rsid w:val="00C14360"/>
    <w:rsid w:val="00C25D20"/>
    <w:rsid w:val="00C35D4E"/>
    <w:rsid w:val="00C52A67"/>
    <w:rsid w:val="00C52BC7"/>
    <w:rsid w:val="00C6132C"/>
    <w:rsid w:val="00C778B4"/>
    <w:rsid w:val="00C80195"/>
    <w:rsid w:val="00C8588D"/>
    <w:rsid w:val="00C92543"/>
    <w:rsid w:val="00C95353"/>
    <w:rsid w:val="00CD3079"/>
    <w:rsid w:val="00CE733C"/>
    <w:rsid w:val="00CF4331"/>
    <w:rsid w:val="00D050A2"/>
    <w:rsid w:val="00D12403"/>
    <w:rsid w:val="00D26AC7"/>
    <w:rsid w:val="00D32F9B"/>
    <w:rsid w:val="00D45D3A"/>
    <w:rsid w:val="00D5158B"/>
    <w:rsid w:val="00DA1B3E"/>
    <w:rsid w:val="00DA5B35"/>
    <w:rsid w:val="00DD5952"/>
    <w:rsid w:val="00DE1BDB"/>
    <w:rsid w:val="00DE1CCE"/>
    <w:rsid w:val="00DF6DAE"/>
    <w:rsid w:val="00E00FF5"/>
    <w:rsid w:val="00E4560F"/>
    <w:rsid w:val="00E55D72"/>
    <w:rsid w:val="00E93C7C"/>
    <w:rsid w:val="00EA4485"/>
    <w:rsid w:val="00EB6B54"/>
    <w:rsid w:val="00ED1331"/>
    <w:rsid w:val="00ED5BF2"/>
    <w:rsid w:val="00ED5CF0"/>
    <w:rsid w:val="00F0265B"/>
    <w:rsid w:val="00F17270"/>
    <w:rsid w:val="00F24C4F"/>
    <w:rsid w:val="00F517F5"/>
    <w:rsid w:val="00F80338"/>
    <w:rsid w:val="00F90B08"/>
    <w:rsid w:val="00FA2F7A"/>
    <w:rsid w:val="00FE748A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01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6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NAUCZANIA rok akademicki 2010/2011</vt:lpstr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NAUCZANIA rok akademicki 2010/2011</dc:title>
  <dc:subject/>
  <dc:creator>AM</dc:creator>
  <cp:keywords/>
  <cp:lastModifiedBy>0000</cp:lastModifiedBy>
  <cp:revision>67</cp:revision>
  <cp:lastPrinted>2012-07-05T10:47:00Z</cp:lastPrinted>
  <dcterms:created xsi:type="dcterms:W3CDTF">2013-03-22T10:20:00Z</dcterms:created>
  <dcterms:modified xsi:type="dcterms:W3CDTF">2015-05-07T06:41:00Z</dcterms:modified>
</cp:coreProperties>
</file>